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D2064E8" w14:textId="77777777" w:rsidR="003D6144" w:rsidRDefault="00E70F06">
          <w:r>
            <w:rPr>
              <w:noProof/>
              <w:lang w:eastAsia="hr-HR" w:bidi="ar-SA"/>
            </w:rPr>
            <w:pict w14:anchorId="11D14DFA">
              <v:group id="_x0000_s1026" style="position:absolute;left:0;text-align:left;margin-left:-58.75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3A779C9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19BF795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19EDDB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FA79CBB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353C59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3FD05A12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71C361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052E645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1758B27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40C3716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24E30F2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5CA347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294BDAD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5E17AF5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4DAD9343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6F74D3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5991E5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F3EB50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3B418F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F2EE83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58F653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92AC3A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8A09AE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62B94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A6B99B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CF4B3A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29E0EE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4AD7A18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95C50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586F669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05A801A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95304AF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20E771D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6A06E46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2576009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B01764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22337F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C26E51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B2F351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D15753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3FD84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B5A5A8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1FDE80A" w14:textId="30BE007B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4254A53" w14:textId="77777777" w:rsidR="007B34BB" w:rsidRDefault="007B34BB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4BBA152" w14:textId="14EED060" w:rsidR="00652EA3" w:rsidRDefault="003F64D2" w:rsidP="007B34B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Pogledaj </w:t>
                        </w:r>
                        <w:r>
                          <w:rPr>
                            <w:szCs w:val="28"/>
                          </w:rPr>
                          <w:t xml:space="preserve">video Razvijaj geografske vještine na sljedećoj Internet stranici </w:t>
                        </w:r>
                        <w:proofErr w:type="spellStart"/>
                        <w:r>
                          <w:rPr>
                            <w:szCs w:val="28"/>
                          </w:rPr>
                          <w:t>eSfere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 pod rubrikom Video</w:t>
                        </w:r>
                      </w:p>
                      <w:p w14:paraId="28BCB710" w14:textId="3AAED04F" w:rsidR="003F64D2" w:rsidRDefault="003F64D2" w:rsidP="007B34BB">
                        <w:pPr>
                          <w:pStyle w:val="Odlomakpopisa"/>
                          <w:spacing w:after="0"/>
                          <w:rPr>
                            <w:szCs w:val="28"/>
                          </w:rPr>
                        </w:pPr>
                        <w:hyperlink r:id="rId9" w:history="1">
                          <w:r w:rsidRPr="00890C9A">
                            <w:rPr>
                              <w:rStyle w:val="Hiperveza"/>
                              <w:szCs w:val="28"/>
                            </w:rPr>
                            <w:t>https://www.e-sfera.hr/dodatni-digitalni-sadrzaji/a3c77044-e4ef-4399-8d9d-1c5319f4e655/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08655E83" w14:textId="25BA302D" w:rsidR="003F64D2" w:rsidRPr="003F64D2" w:rsidRDefault="007B34BB" w:rsidP="007B34B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 w:rsidRPr="007B34BB">
                          <w:rPr>
                            <w:b/>
                            <w:bCs/>
                            <w:szCs w:val="28"/>
                          </w:rPr>
                          <w:t>Analiziraj</w:t>
                        </w:r>
                        <w:r>
                          <w:rPr>
                            <w:szCs w:val="28"/>
                          </w:rPr>
                          <w:t xml:space="preserve"> tematsku kartu u udžbeniku na 36. stranici. </w:t>
                        </w:r>
                        <w:r w:rsidRPr="007B34BB">
                          <w:rPr>
                            <w:b/>
                            <w:bCs/>
                            <w:szCs w:val="28"/>
                          </w:rPr>
                          <w:t>Pronađi</w:t>
                        </w:r>
                        <w:r>
                          <w:rPr>
                            <w:szCs w:val="28"/>
                          </w:rPr>
                          <w:t xml:space="preserve"> rasprostranjenost pojedinog tipa klime u atlasu na geografskoj karti svijeta (6. i 7. str.).</w:t>
                        </w:r>
                      </w:p>
                      <w:p w14:paraId="62E57F17" w14:textId="61800C51" w:rsidR="003F64D2" w:rsidRDefault="003F64D2" w:rsidP="007B34B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kviz na sljedećoj Internet stranici</w:t>
                        </w:r>
                      </w:p>
                      <w:p w14:paraId="045A459E" w14:textId="710FE792" w:rsidR="003F64D2" w:rsidRDefault="003F64D2" w:rsidP="007B34BB">
                        <w:pPr>
                          <w:pStyle w:val="Odlomakpopisa"/>
                          <w:spacing w:after="0"/>
                          <w:rPr>
                            <w:szCs w:val="28"/>
                          </w:rPr>
                        </w:pPr>
                        <w:hyperlink r:id="rId10" w:history="1">
                          <w:r w:rsidRPr="00890C9A">
                            <w:rPr>
                              <w:rStyle w:val="Hiperveza"/>
                              <w:szCs w:val="28"/>
                            </w:rPr>
                            <w:t>https://learningapps.org/watch?v=pymz6vxuc20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04DEE39A" w14:textId="17D3BB1D" w:rsidR="003F64D2" w:rsidRDefault="007B34BB" w:rsidP="007B34B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Pročitaj</w:t>
                        </w:r>
                        <w:r>
                          <w:rPr>
                            <w:szCs w:val="28"/>
                          </w:rPr>
                          <w:t xml:space="preserve"> u udžbeniku odlomke o pojedinom tipu klime od 36. do 42. str. </w:t>
                        </w:r>
                        <w:r w:rsidRPr="007B34BB">
                          <w:rPr>
                            <w:b/>
                            <w:bCs/>
                            <w:szCs w:val="28"/>
                          </w:rPr>
                          <w:t>Nadopuni</w:t>
                        </w:r>
                        <w:r>
                          <w:rPr>
                            <w:szCs w:val="28"/>
                          </w:rPr>
                          <w:t xml:space="preserve"> tablicu sa obilježjima pojedinog tipa klime u planu ploče. </w:t>
                        </w:r>
                      </w:p>
                      <w:p w14:paraId="59E5D14D" w14:textId="5D315467" w:rsidR="007B34BB" w:rsidRPr="00652EA3" w:rsidRDefault="007B34BB" w:rsidP="007B34BB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preostale zadatke u radnoj bilježnici od 29. do 33. stranice.</w:t>
                        </w:r>
                      </w:p>
                      <w:p w14:paraId="0D28B0E4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D16D618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11D922E6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21C87F4" w14:textId="166D08AB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3F64D2">
                          <w:rPr>
                            <w:rFonts w:ascii="Calibri" w:hAnsi="Calibri" w:cs="Calibri"/>
                          </w:rPr>
                          <w:t xml:space="preserve">35.-42.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2B987089" w14:textId="562FB98A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3F64D2">
                          <w:rPr>
                            <w:rFonts w:ascii="Calibri" w:hAnsi="Calibri" w:cs="Calibri"/>
                          </w:rPr>
                          <w:t xml:space="preserve"> 29.-33. str.</w:t>
                        </w:r>
                      </w:p>
                      <w:p w14:paraId="122209E5" w14:textId="3B81117C" w:rsidR="003D6144" w:rsidRDefault="003D6144" w:rsidP="007B34BB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GEOGRAFSKI ATLAS</w:t>
                        </w:r>
                        <w:r w:rsidR="007B34BB">
                          <w:rPr>
                            <w:rFonts w:ascii="Calibri" w:hAnsi="Calibri" w:cs="Calibri"/>
                          </w:rPr>
                          <w:br/>
                          <w:t>Karta svijeta 6. i 7. str.</w:t>
                        </w:r>
                        <w:r w:rsidRPr="003D6144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3EE24CAA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AA3F1A0" w14:textId="5F8D8681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36DFCB2" w14:textId="28C03F8A" w:rsidR="003F64D2" w:rsidRPr="00C064EA" w:rsidRDefault="003F64D2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1" w:history="1">
                          <w:r w:rsidRPr="00C064EA">
                            <w:rPr>
                              <w:rStyle w:val="Hiperveza"/>
                              <w:rFonts w:ascii="Calibri" w:hAnsi="Calibri" w:cs="Calibri"/>
                              <w:bCs/>
                            </w:rPr>
                            <w:t>https://learningapps.org/watch?v=pymz6vxuc20</w:t>
                          </w:r>
                        </w:hyperlink>
                        <w:r w:rsidRPr="00C064EA">
                          <w:rPr>
                            <w:rFonts w:ascii="Calibri" w:hAnsi="Calibri" w:cs="Calibri"/>
                            <w:bCs/>
                          </w:rPr>
                          <w:t xml:space="preserve"> </w:t>
                        </w:r>
                      </w:p>
                      <w:p w14:paraId="5A86362D" w14:textId="77777777" w:rsidR="00C064EA" w:rsidRDefault="00C064EA" w:rsidP="00C064EA">
                        <w:pPr>
                          <w:pStyle w:val="Odlomakpopisa"/>
                          <w:spacing w:after="0"/>
                          <w:ind w:left="0"/>
                          <w:rPr>
                            <w:szCs w:val="28"/>
                          </w:rPr>
                        </w:pPr>
                        <w:hyperlink r:id="rId12" w:history="1">
                          <w:r w:rsidRPr="00890C9A">
                            <w:rPr>
                              <w:rStyle w:val="Hiperveza"/>
                              <w:szCs w:val="28"/>
                            </w:rPr>
                            <w:t>https://www.e-sfera.hr/dodatni-digitalni-sadrzaji/a3c77044-e4ef-4399-8d9d-1c5319f4e655/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72524DF9" w14:textId="77777777" w:rsidR="00C064EA" w:rsidRDefault="00C064EA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4E792EC3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A03CC0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EB7E711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70DC301F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A2F025B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087A48E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64AC830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DEEBB39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25A9270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EBB930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0D04697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14:paraId="7D4F69C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6A99C5D1" w14:textId="5EAA6E95" w:rsidR="006A784F" w:rsidRPr="008C10BA" w:rsidRDefault="003F64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Raznolikost klime na Zemlji</w:t>
                      </w:r>
                    </w:p>
                    <w:p w14:paraId="2846CA8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ED5651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1B9392A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76DB0B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622129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430BD3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CD8D3C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5426F5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0B606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223D7D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54BA5D0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3D72DA22" w14:textId="64F0FA4F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Dragi učenici</w:t>
                      </w:r>
                      <w:r w:rsidR="003F64D2">
                        <w:rPr>
                          <w:rFonts w:ascii="Calibri" w:hAnsi="Calibri" w:cs="Calibri"/>
                        </w:rPr>
                        <w:t>,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7A27137A" w14:textId="6ABFC0DC" w:rsidR="006A784F" w:rsidRPr="009B66D4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EB527D">
                        <w:rPr>
                          <w:rFonts w:ascii="Calibri" w:hAnsi="Calibri" w:cs="Calibri"/>
                        </w:rPr>
                        <w:t>Raznolikost klime na Zemlji</w:t>
                      </w:r>
                      <w:r w:rsidRPr="009B66D4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48233A50" w14:textId="5956A970" w:rsidR="006A784F" w:rsidRDefault="006A784F" w:rsidP="003D6144">
                      <w:pPr>
                        <w:rPr>
                          <w:rFonts w:ascii="Calibri" w:hAnsi="Calibri" w:cs="Calibri"/>
                        </w:rPr>
                      </w:pPr>
                      <w:r w:rsidRPr="009B66D4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6CAF0EA4" w14:textId="3B9C4CF9" w:rsidR="00EB527D" w:rsidRPr="00EB527D" w:rsidRDefault="00EB527D" w:rsidP="003D6144">
                      <w:pPr>
                        <w:rPr>
                          <w:rFonts w:ascii="Calibri" w:hAnsi="Calibri" w:cs="Calibri"/>
                          <w:bCs/>
                        </w:rPr>
                      </w:pPr>
                      <w:r w:rsidRPr="00EB527D">
                        <w:rPr>
                          <w:rFonts w:ascii="Calibri" w:hAnsi="Calibri" w:cs="Calibri"/>
                          <w:b/>
                          <w:color w:val="FF0000"/>
                        </w:rPr>
                        <w:t xml:space="preserve">GEO OŠ B.6.6. </w:t>
                      </w:r>
                      <w:r w:rsidRPr="00EB527D">
                        <w:rPr>
                          <w:rFonts w:ascii="Calibri" w:hAnsi="Calibri" w:cs="Calibri"/>
                          <w:bCs/>
                        </w:rPr>
                        <w:t>Učenik objašnjava složene utjecaje na obilježja klime, uspoređuje klimatske dijagrame te čita kartu klasifikacija klima.</w:t>
                      </w:r>
                    </w:p>
                    <w:p w14:paraId="4569A235" w14:textId="77777777" w:rsidR="00EB527D" w:rsidRPr="00EB527D" w:rsidRDefault="00EB527D" w:rsidP="00EB527D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276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očitava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/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čita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klimatski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dijagram</w:t>
                      </w:r>
                      <w:proofErr w:type="spellEnd"/>
                    </w:p>
                    <w:p w14:paraId="0080A0D4" w14:textId="494F9589" w:rsidR="00EB527D" w:rsidRPr="003F64D2" w:rsidRDefault="00EB527D" w:rsidP="00EB527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276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razlikuje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klimatske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razrede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i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na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klimatskoj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karti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analizira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njihov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prostorni</w:t>
                      </w:r>
                      <w:proofErr w:type="spellEnd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 xml:space="preserve"> </w:t>
                      </w:r>
                      <w:proofErr w:type="spellStart"/>
                      <w:r w:rsidRPr="00EB527D">
                        <w:rPr>
                          <w:rFonts w:ascii="Calibri" w:eastAsia="Times New Roman" w:hAnsi="Calibri" w:cs="Calibri"/>
                          <w:iCs/>
                          <w:lang w:val="en-US"/>
                        </w:rPr>
                        <w:t>raspored</w:t>
                      </w:r>
                      <w:proofErr w:type="spellEnd"/>
                    </w:p>
                    <w:p w14:paraId="0D287A85" w14:textId="77777777" w:rsidR="003F64D2" w:rsidRPr="00EB527D" w:rsidRDefault="003F64D2" w:rsidP="00EB527D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1276"/>
                        <w:rPr>
                          <w:rFonts w:ascii="Calibri" w:hAnsi="Calibri" w:cs="Calibri"/>
                        </w:rPr>
                      </w:pPr>
                    </w:p>
                    <w:p w14:paraId="6F49C822" w14:textId="77777777" w:rsidR="00EB527D" w:rsidRPr="003F64D2" w:rsidRDefault="00EB527D" w:rsidP="003F64D2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>uku</w:t>
                      </w:r>
                      <w:proofErr w:type="spellEnd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 xml:space="preserve"> B.3.4. </w:t>
                      </w:r>
                      <w:r w:rsidRPr="003F64D2">
                        <w:rPr>
                          <w:rFonts w:ascii="Calibri" w:hAnsi="Calibri" w:cs="Calibri"/>
                        </w:rPr>
                        <w:t xml:space="preserve">Učenik </w:t>
                      </w:r>
                      <w:proofErr w:type="spellStart"/>
                      <w:r w:rsidRPr="003F64D2">
                        <w:rPr>
                          <w:rFonts w:ascii="Calibri" w:hAnsi="Calibri" w:cs="Calibri"/>
                        </w:rPr>
                        <w:t>samovrednuje</w:t>
                      </w:r>
                      <w:proofErr w:type="spellEnd"/>
                      <w:r w:rsidRPr="003F64D2">
                        <w:rPr>
                          <w:rFonts w:ascii="Calibri" w:hAnsi="Calibri" w:cs="Calibri"/>
                        </w:rPr>
                        <w:t xml:space="preserve"> proces učenja i svoje rezultate, procjenjuje napredak te na temelju toga planira buduće učenje.</w:t>
                      </w:r>
                    </w:p>
                    <w:p w14:paraId="2D238FA7" w14:textId="77777777" w:rsidR="00EB527D" w:rsidRPr="003F64D2" w:rsidRDefault="00EB527D" w:rsidP="003F64D2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>ikt</w:t>
                      </w:r>
                      <w:proofErr w:type="spellEnd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A.3.2.</w:t>
                      </w:r>
                      <w:r w:rsidRPr="003F64D2">
                        <w:rPr>
                          <w:rFonts w:ascii="Calibri" w:hAnsi="Calibri" w:cs="Calibri"/>
                        </w:rPr>
                        <w:t xml:space="preserve"> Učenik se samostalno koristi raznim uređajima i programima.</w:t>
                      </w:r>
                    </w:p>
                    <w:p w14:paraId="484AB83C" w14:textId="77777777" w:rsidR="00EB527D" w:rsidRPr="003F64D2" w:rsidRDefault="00EB527D" w:rsidP="003F64D2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>ikt</w:t>
                      </w:r>
                      <w:proofErr w:type="spellEnd"/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 xml:space="preserve"> C.3.3.</w:t>
                      </w:r>
                      <w:r w:rsidRPr="003F64D2">
                        <w:rPr>
                          <w:rFonts w:ascii="Calibri" w:hAnsi="Calibri" w:cs="Calibri"/>
                        </w:rPr>
                        <w:t xml:space="preserve"> Učenik samostalno ili uz manju pomoć učitelja procjenjuje i odabire potrebne među pronađenim informacijama.</w:t>
                      </w:r>
                    </w:p>
                    <w:p w14:paraId="758AA2F8" w14:textId="77777777" w:rsidR="00EB527D" w:rsidRPr="003F64D2" w:rsidRDefault="00EB527D" w:rsidP="003F64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proofErr w:type="spellStart"/>
                      <w:r w:rsidRPr="003F64D2">
                        <w:rPr>
                          <w:rFonts w:ascii="Calibri" w:eastAsia="Times New Roman" w:hAnsi="Calibri" w:cs="Calibri"/>
                          <w:b/>
                        </w:rPr>
                        <w:t>odr</w:t>
                      </w:r>
                      <w:proofErr w:type="spellEnd"/>
                      <w:r w:rsidRPr="003F64D2">
                        <w:rPr>
                          <w:rFonts w:ascii="Calibri" w:eastAsia="Times New Roman" w:hAnsi="Calibri" w:cs="Calibri"/>
                          <w:b/>
                        </w:rPr>
                        <w:t>. A.3.1.</w:t>
                      </w:r>
                      <w:r w:rsidRPr="003F64D2">
                        <w:rPr>
                          <w:rFonts w:ascii="Calibri" w:eastAsia="Times New Roman" w:hAnsi="Calibri" w:cs="Calibri"/>
                        </w:rPr>
                        <w:t xml:space="preserve"> Objašnjava osnovne sastavnice prirodne osnove.</w:t>
                      </w:r>
                    </w:p>
                    <w:p w14:paraId="629B07BE" w14:textId="77777777" w:rsidR="00EB527D" w:rsidRPr="003F64D2" w:rsidRDefault="00EB527D" w:rsidP="003F64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HJ A.6.3.  </w:t>
                      </w:r>
                      <w:r w:rsidRPr="003F64D2">
                        <w:rPr>
                          <w:rFonts w:ascii="Calibri" w:hAnsi="Calibri" w:cs="Calibri"/>
                        </w:rPr>
                        <w:t>Učenik čita tekst, uspoređuje podatke prema važnosti i objašnjava značenje teksta.</w:t>
                      </w:r>
                    </w:p>
                    <w:p w14:paraId="7084E368" w14:textId="77777777" w:rsidR="00EB527D" w:rsidRPr="003F64D2" w:rsidRDefault="00EB527D" w:rsidP="003F64D2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>MAT OŠ A.6.6.</w:t>
                      </w:r>
                      <w:r w:rsidRPr="003F64D2">
                        <w:rPr>
                          <w:rFonts w:ascii="Calibri" w:hAnsi="Calibri" w:cs="Calibri"/>
                        </w:rPr>
                        <w:t xml:space="preserve"> Prikazuje i primjenjuje cijele brojeve.</w:t>
                      </w:r>
                    </w:p>
                    <w:p w14:paraId="7641BF79" w14:textId="3514EF63" w:rsidR="00EB527D" w:rsidRPr="003F64D2" w:rsidRDefault="00EB527D" w:rsidP="003F64D2">
                      <w:pPr>
                        <w:rPr>
                          <w:rFonts w:ascii="Calibri" w:hAnsi="Calibri" w:cs="Calibri"/>
                        </w:rPr>
                      </w:pPr>
                      <w:r w:rsidRPr="003F64D2">
                        <w:rPr>
                          <w:rFonts w:ascii="Calibri" w:hAnsi="Calibri" w:cs="Calibri"/>
                          <w:b/>
                          <w:bCs/>
                        </w:rPr>
                        <w:t>OŠ PRI B.6.1.</w:t>
                      </w:r>
                      <w:r w:rsidRPr="003F64D2">
                        <w:rPr>
                          <w:rFonts w:ascii="Calibri" w:hAnsi="Calibri" w:cs="Calibri"/>
                        </w:rPr>
                        <w:t xml:space="preserve"> Učenik objašnjava međusobne odnose živih bića s obzirom na zajedničko stanište.</w:t>
                      </w:r>
                    </w:p>
                    <w:p w14:paraId="0A80E6C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233B3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8A3604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EB27A7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00FD5F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A8FE57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D63727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B2BA78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4C6035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B7BD82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9205A6A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2250E15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64637D1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299F63A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F9CE0B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065266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537FA63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ECBC371" w14:textId="77777777" w:rsidR="003D6144" w:rsidRDefault="003D6144" w:rsidP="003D6144">
          <w:pPr>
            <w:rPr>
              <w:szCs w:val="28"/>
            </w:rPr>
          </w:pPr>
        </w:p>
        <w:p w14:paraId="5A159181" w14:textId="77777777" w:rsidR="003D6144" w:rsidRDefault="003D6144"/>
        <w:p w14:paraId="087BD856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226FFE3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7D33541E" w14:textId="4F6300C5" w:rsidR="00AA0AD4" w:rsidRPr="007B34BB" w:rsidRDefault="007B34BB" w:rsidP="007B34BB">
      <w:pPr>
        <w:jc w:val="center"/>
        <w:rPr>
          <w:rFonts w:ascii="Barlow SK" w:eastAsia="Calibri" w:hAnsi="Barlow SK" w:cs="Calibri"/>
          <w:b/>
          <w:sz w:val="24"/>
          <w:szCs w:val="24"/>
        </w:rPr>
      </w:pPr>
      <w:r w:rsidRPr="007B34BB">
        <w:rPr>
          <w:rFonts w:ascii="Barlow SK" w:eastAsia="Calibri" w:hAnsi="Barlow SK" w:cs="Calibri"/>
          <w:b/>
          <w:sz w:val="24"/>
          <w:szCs w:val="24"/>
        </w:rPr>
        <w:t>KLIME NA ZEMLJI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7B34BB" w14:paraId="2EA47082" w14:textId="77777777" w:rsidTr="007B34BB">
        <w:tc>
          <w:tcPr>
            <w:tcW w:w="1857" w:type="dxa"/>
          </w:tcPr>
          <w:p w14:paraId="49F99723" w14:textId="73674C35" w:rsidR="007B34BB" w:rsidRDefault="007B34BB" w:rsidP="007B34BB">
            <w:pPr>
              <w:jc w:val="center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KLIMA</w:t>
            </w:r>
          </w:p>
        </w:tc>
        <w:tc>
          <w:tcPr>
            <w:tcW w:w="1857" w:type="dxa"/>
          </w:tcPr>
          <w:p w14:paraId="0727F834" w14:textId="0C2A1BC6" w:rsidR="007B34BB" w:rsidRDefault="007B34BB" w:rsidP="007B34BB">
            <w:pPr>
              <w:jc w:val="center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PADALINE</w:t>
            </w:r>
          </w:p>
        </w:tc>
        <w:tc>
          <w:tcPr>
            <w:tcW w:w="1858" w:type="dxa"/>
          </w:tcPr>
          <w:p w14:paraId="2369983E" w14:textId="614C556C" w:rsidR="007B34BB" w:rsidRDefault="007B34BB" w:rsidP="007B34BB">
            <w:pPr>
              <w:jc w:val="center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TEMPERATURA ZRAKA</w:t>
            </w:r>
          </w:p>
        </w:tc>
        <w:tc>
          <w:tcPr>
            <w:tcW w:w="1858" w:type="dxa"/>
          </w:tcPr>
          <w:p w14:paraId="25024297" w14:textId="351CAADB" w:rsidR="007B34BB" w:rsidRDefault="007B34BB" w:rsidP="007B34BB">
            <w:pPr>
              <w:jc w:val="center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VEGETACIJA</w:t>
            </w:r>
          </w:p>
        </w:tc>
        <w:tc>
          <w:tcPr>
            <w:tcW w:w="1858" w:type="dxa"/>
          </w:tcPr>
          <w:p w14:paraId="62C159F1" w14:textId="24F4227D" w:rsidR="007B34BB" w:rsidRDefault="007B34BB" w:rsidP="007B34BB">
            <w:pPr>
              <w:jc w:val="center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ŽIVOTINJE</w:t>
            </w:r>
          </w:p>
        </w:tc>
      </w:tr>
      <w:tr w:rsidR="007B34BB" w14:paraId="58479867" w14:textId="77777777" w:rsidTr="007B34BB">
        <w:tc>
          <w:tcPr>
            <w:tcW w:w="1857" w:type="dxa"/>
          </w:tcPr>
          <w:p w14:paraId="757CEBA9" w14:textId="48C09009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Prašumska</w:t>
            </w:r>
          </w:p>
        </w:tc>
        <w:tc>
          <w:tcPr>
            <w:tcW w:w="1857" w:type="dxa"/>
          </w:tcPr>
          <w:p w14:paraId="5469BAB0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72BDB5C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688B4810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42588087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7E0179A6" w14:textId="77777777" w:rsidTr="007B34BB">
        <w:tc>
          <w:tcPr>
            <w:tcW w:w="1857" w:type="dxa"/>
          </w:tcPr>
          <w:p w14:paraId="4DAE8DB2" w14:textId="52A4CD2B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Savanska</w:t>
            </w:r>
          </w:p>
        </w:tc>
        <w:tc>
          <w:tcPr>
            <w:tcW w:w="1857" w:type="dxa"/>
          </w:tcPr>
          <w:p w14:paraId="3C7EBD2E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652C6D8B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473538C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07590AD6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23DC42B6" w14:textId="77777777" w:rsidTr="007B34BB">
        <w:tc>
          <w:tcPr>
            <w:tcW w:w="1857" w:type="dxa"/>
          </w:tcPr>
          <w:p w14:paraId="19A4C134" w14:textId="71DB3F4F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Stepska</w:t>
            </w:r>
          </w:p>
        </w:tc>
        <w:tc>
          <w:tcPr>
            <w:tcW w:w="1857" w:type="dxa"/>
          </w:tcPr>
          <w:p w14:paraId="6094B0F2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43551193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31901031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EC9EED4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4B520CF5" w14:textId="77777777" w:rsidTr="007B34BB">
        <w:tc>
          <w:tcPr>
            <w:tcW w:w="1857" w:type="dxa"/>
          </w:tcPr>
          <w:p w14:paraId="53F81828" w14:textId="0B7DE294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Pustinjska</w:t>
            </w:r>
          </w:p>
        </w:tc>
        <w:tc>
          <w:tcPr>
            <w:tcW w:w="1857" w:type="dxa"/>
          </w:tcPr>
          <w:p w14:paraId="6FC3A0C7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3EFBE1DD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6014A098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1261C1BC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1C08313E" w14:textId="77777777" w:rsidTr="007B34BB">
        <w:tc>
          <w:tcPr>
            <w:tcW w:w="1857" w:type="dxa"/>
          </w:tcPr>
          <w:p w14:paraId="25C7EDAB" w14:textId="7AE5396D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 xml:space="preserve">Umjereno topla </w:t>
            </w:r>
          </w:p>
        </w:tc>
        <w:tc>
          <w:tcPr>
            <w:tcW w:w="1857" w:type="dxa"/>
          </w:tcPr>
          <w:p w14:paraId="01F58AB9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43D78744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3E6D0E0D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8C0EB1A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74BD7DB8" w14:textId="77777777" w:rsidTr="007B34BB">
        <w:tc>
          <w:tcPr>
            <w:tcW w:w="1857" w:type="dxa"/>
          </w:tcPr>
          <w:p w14:paraId="0155E77A" w14:textId="2C64E978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Sredozemna</w:t>
            </w:r>
          </w:p>
        </w:tc>
        <w:tc>
          <w:tcPr>
            <w:tcW w:w="1857" w:type="dxa"/>
          </w:tcPr>
          <w:p w14:paraId="579DDF87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5E951E53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19B94B1E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4838620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0FB25042" w14:textId="77777777" w:rsidTr="007B34BB">
        <w:tc>
          <w:tcPr>
            <w:tcW w:w="1857" w:type="dxa"/>
          </w:tcPr>
          <w:p w14:paraId="248D050A" w14:textId="4CB8527A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Snježno-šumska</w:t>
            </w:r>
          </w:p>
        </w:tc>
        <w:tc>
          <w:tcPr>
            <w:tcW w:w="1857" w:type="dxa"/>
          </w:tcPr>
          <w:p w14:paraId="51071A96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1893D10C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9C78A0E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7082CF9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  <w:tr w:rsidR="007B34BB" w14:paraId="35348F70" w14:textId="77777777" w:rsidTr="007B34BB">
        <w:tc>
          <w:tcPr>
            <w:tcW w:w="1857" w:type="dxa"/>
          </w:tcPr>
          <w:p w14:paraId="25C1501A" w14:textId="6750AC6C" w:rsidR="007B34BB" w:rsidRDefault="007B34BB" w:rsidP="007B34BB">
            <w:pPr>
              <w:jc w:val="left"/>
              <w:rPr>
                <w:rFonts w:ascii="Barlow SK" w:eastAsia="Calibri" w:hAnsi="Barlow SK" w:cs="Calibri"/>
                <w:b/>
              </w:rPr>
            </w:pPr>
            <w:r>
              <w:rPr>
                <w:rFonts w:ascii="Barlow SK" w:eastAsia="Calibri" w:hAnsi="Barlow SK" w:cs="Calibri"/>
                <w:b/>
              </w:rPr>
              <w:t>Klima tundre</w:t>
            </w:r>
          </w:p>
        </w:tc>
        <w:tc>
          <w:tcPr>
            <w:tcW w:w="1857" w:type="dxa"/>
          </w:tcPr>
          <w:p w14:paraId="042AC9AB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8875EE3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7C502C63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  <w:tc>
          <w:tcPr>
            <w:tcW w:w="1858" w:type="dxa"/>
          </w:tcPr>
          <w:p w14:paraId="2AC3D0F8" w14:textId="77777777" w:rsidR="007B34BB" w:rsidRPr="007B34BB" w:rsidRDefault="007B34BB" w:rsidP="007B34BB">
            <w:pPr>
              <w:jc w:val="center"/>
              <w:rPr>
                <w:rFonts w:ascii="Barlow SK" w:eastAsia="Calibri" w:hAnsi="Barlow SK" w:cs="Calibri"/>
                <w:b/>
                <w:sz w:val="44"/>
                <w:szCs w:val="44"/>
              </w:rPr>
            </w:pPr>
          </w:p>
        </w:tc>
      </w:tr>
    </w:tbl>
    <w:p w14:paraId="242165ED" w14:textId="77777777" w:rsidR="007B34BB" w:rsidRDefault="007B34BB" w:rsidP="007B34BB">
      <w:pPr>
        <w:jc w:val="center"/>
        <w:rPr>
          <w:rFonts w:ascii="Barlow SK" w:eastAsia="Calibri" w:hAnsi="Barlow SK" w:cs="Calibri"/>
          <w:b/>
        </w:rPr>
      </w:pPr>
    </w:p>
    <w:p w14:paraId="352F0CFE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7BBFA7B9" w14:textId="77777777" w:rsidR="00AA0AD4" w:rsidRDefault="00AA0AD4" w:rsidP="00AA0AD4">
      <w:pPr>
        <w:rPr>
          <w:rFonts w:ascii="Barlow SK" w:hAnsi="Barlow SK" w:cs="Calibri"/>
        </w:rPr>
      </w:pPr>
    </w:p>
    <w:p w14:paraId="02925FC5" w14:textId="77777777" w:rsidR="00AA0AD4" w:rsidRDefault="00AA0AD4" w:rsidP="00AA0AD4">
      <w:pPr>
        <w:rPr>
          <w:rFonts w:ascii="Barlow SK" w:hAnsi="Barlow SK" w:cs="Calibri"/>
        </w:rPr>
      </w:pPr>
    </w:p>
    <w:p w14:paraId="4470A9E9" w14:textId="77777777" w:rsidR="00AA0AD4" w:rsidRDefault="00AA0AD4" w:rsidP="00AA0AD4">
      <w:pPr>
        <w:rPr>
          <w:rFonts w:ascii="Barlow SK" w:hAnsi="Barlow SK" w:cs="Calibri"/>
        </w:rPr>
      </w:pPr>
    </w:p>
    <w:p w14:paraId="313322F8" w14:textId="77777777" w:rsidR="00AA0AD4" w:rsidRPr="00544E37" w:rsidRDefault="00AA0AD4" w:rsidP="00AA0AD4"/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3E8C3" w14:textId="77777777" w:rsidR="00E70F06" w:rsidRDefault="00E70F06" w:rsidP="008D561B">
      <w:pPr>
        <w:spacing w:after="0" w:line="240" w:lineRule="auto"/>
      </w:pPr>
      <w:r>
        <w:separator/>
      </w:r>
    </w:p>
  </w:endnote>
  <w:endnote w:type="continuationSeparator" w:id="0">
    <w:p w14:paraId="50A5CBB4" w14:textId="77777777" w:rsidR="00E70F06" w:rsidRDefault="00E70F0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7B4DF" w14:textId="77777777" w:rsidR="00E70F06" w:rsidRDefault="00E70F06" w:rsidP="008D561B">
      <w:pPr>
        <w:spacing w:after="0" w:line="240" w:lineRule="auto"/>
      </w:pPr>
      <w:r>
        <w:separator/>
      </w:r>
    </w:p>
  </w:footnote>
  <w:footnote w:type="continuationSeparator" w:id="0">
    <w:p w14:paraId="5DD06185" w14:textId="77777777" w:rsidR="00E70F06" w:rsidRDefault="00E70F0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6D71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65A4885" wp14:editId="209CCD2B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D0B"/>
    <w:multiLevelType w:val="hybridMultilevel"/>
    <w:tmpl w:val="26DC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A5098"/>
    <w:multiLevelType w:val="hybridMultilevel"/>
    <w:tmpl w:val="1E62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B1F12"/>
    <w:multiLevelType w:val="hybridMultilevel"/>
    <w:tmpl w:val="7DA2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3F64D2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34BB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064EA"/>
    <w:rsid w:val="00C22D28"/>
    <w:rsid w:val="00CF10B9"/>
    <w:rsid w:val="00D37A4E"/>
    <w:rsid w:val="00D72ECB"/>
    <w:rsid w:val="00D77953"/>
    <w:rsid w:val="00E22573"/>
    <w:rsid w:val="00E24E11"/>
    <w:rsid w:val="00E4044D"/>
    <w:rsid w:val="00E70F06"/>
    <w:rsid w:val="00E926D0"/>
    <w:rsid w:val="00EB527D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705A1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64D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7B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a3c77044-e4ef-4399-8d9d-1c5319f4e65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ymz6vxuc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earningapps.org/watch?v=pymz6vxuc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a3c77044-e4ef-4399-8d9d-1c5319f4e65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2020-10-03T16:10:00Z</dcterms:modified>
</cp:coreProperties>
</file>